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4BC" w:rsidRDefault="00F31231" w:rsidP="007564B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9D9D9" w:themeFill="background1" w:themeFillShade="D9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FORMULAIRE DE CHANGEMENT D’ADRESSE </w:t>
      </w:r>
    </w:p>
    <w:p w:rsidR="00F31231" w:rsidRPr="005004C4" w:rsidRDefault="00F31231" w:rsidP="007564BC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D9D9D9" w:themeFill="background1" w:themeFillShade="D9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D’UN BUREAU SECONDAIRE</w:t>
      </w:r>
    </w:p>
    <w:p w:rsidR="00777EA7" w:rsidRPr="00F31231" w:rsidRDefault="00F31231" w:rsidP="00777EA7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fr-FR"/>
        </w:rPr>
      </w:pPr>
      <w:r w:rsidRPr="00F31231">
        <w:rPr>
          <w:rFonts w:eastAsia="Times New Roman" w:cstheme="minorHAnsi"/>
          <w:b/>
          <w:i/>
          <w:sz w:val="24"/>
          <w:szCs w:val="24"/>
          <w:lang w:eastAsia="fr-FR"/>
        </w:rPr>
        <w:t>Tout changement d’adresse ou de domiciliation</w:t>
      </w:r>
      <w:r>
        <w:rPr>
          <w:rFonts w:eastAsia="Times New Roman" w:cstheme="minorHAnsi"/>
          <w:b/>
          <w:i/>
          <w:sz w:val="24"/>
          <w:szCs w:val="24"/>
          <w:lang w:eastAsia="fr-FR"/>
        </w:rPr>
        <w:t xml:space="preserve"> d’un Bureau Secondaire chambérien</w:t>
      </w:r>
      <w:r w:rsidRPr="00F31231">
        <w:rPr>
          <w:rFonts w:eastAsia="Times New Roman" w:cstheme="minorHAnsi"/>
          <w:b/>
          <w:i/>
          <w:sz w:val="24"/>
          <w:szCs w:val="24"/>
          <w:lang w:eastAsia="fr-FR"/>
        </w:rPr>
        <w:t xml:space="preserve"> doit être signalé à l’ORDRE DES AVOCATS de CHAMBÉRY.</w:t>
      </w:r>
    </w:p>
    <w:p w:rsidR="00F31231" w:rsidRDefault="00F31231" w:rsidP="00777EA7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F31231" w:rsidRDefault="00F31231" w:rsidP="00777EA7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F31231" w:rsidRDefault="007564BC" w:rsidP="00777EA7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bookmarkStart w:id="0" w:name="_GoBack"/>
      <w:bookmarkEnd w:id="0"/>
      <w:r w:rsidRPr="00777EA7">
        <w:rPr>
          <w:rFonts w:eastAsia="Times New Roman" w:cstheme="minorHAnsi"/>
          <w:sz w:val="24"/>
          <w:szCs w:val="24"/>
          <w:lang w:eastAsia="fr-FR"/>
        </w:rPr>
        <w:t>Transmettre au Bâtonnier en exercice </w:t>
      </w:r>
      <w:r w:rsidR="00777EA7">
        <w:rPr>
          <w:rFonts w:eastAsia="Times New Roman" w:cstheme="minorHAnsi"/>
          <w:sz w:val="24"/>
          <w:szCs w:val="24"/>
          <w:lang w:eastAsia="fr-FR"/>
        </w:rPr>
        <w:t xml:space="preserve">à l’adresse : </w:t>
      </w:r>
    </w:p>
    <w:p w:rsidR="00F31231" w:rsidRDefault="00F31231" w:rsidP="00777EA7">
      <w:pPr>
        <w:shd w:val="clear" w:color="auto" w:fill="FFFFFF"/>
        <w:spacing w:before="100" w:beforeAutospacing="1"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777EA7" w:rsidRPr="00777EA7" w:rsidRDefault="00777EA7" w:rsidP="00777EA7">
      <w:pPr>
        <w:pStyle w:val="Paragraphedeliste"/>
        <w:jc w:val="center"/>
        <w:rPr>
          <w:b/>
        </w:rPr>
      </w:pPr>
      <w:r w:rsidRPr="00777EA7">
        <w:rPr>
          <w:b/>
        </w:rPr>
        <w:t>ORDRE DES AVOCAT</w:t>
      </w:r>
    </w:p>
    <w:p w:rsidR="00777EA7" w:rsidRPr="00777EA7" w:rsidRDefault="00777EA7" w:rsidP="00777EA7">
      <w:pPr>
        <w:pStyle w:val="Paragraphedeliste"/>
        <w:jc w:val="center"/>
        <w:rPr>
          <w:b/>
        </w:rPr>
      </w:pPr>
      <w:r w:rsidRPr="00777EA7">
        <w:rPr>
          <w:b/>
        </w:rPr>
        <w:t>MAISON DE L’AVOCAT</w:t>
      </w:r>
    </w:p>
    <w:p w:rsidR="00777EA7" w:rsidRPr="00777EA7" w:rsidRDefault="00777EA7" w:rsidP="00777EA7">
      <w:pPr>
        <w:pStyle w:val="Paragraphedeliste"/>
        <w:jc w:val="center"/>
        <w:rPr>
          <w:b/>
        </w:rPr>
      </w:pPr>
      <w:r w:rsidRPr="00777EA7">
        <w:rPr>
          <w:b/>
        </w:rPr>
        <w:t>200, avenue Maréchal Leclerc</w:t>
      </w:r>
    </w:p>
    <w:p w:rsidR="00777EA7" w:rsidRDefault="00777EA7" w:rsidP="00777EA7">
      <w:pPr>
        <w:pStyle w:val="Paragraphedeliste"/>
        <w:jc w:val="center"/>
        <w:rPr>
          <w:b/>
        </w:rPr>
      </w:pPr>
      <w:r w:rsidRPr="00777EA7">
        <w:rPr>
          <w:b/>
        </w:rPr>
        <w:t>73000 CHAMBERY</w:t>
      </w:r>
    </w:p>
    <w:p w:rsidR="00BD66A9" w:rsidRPr="00777EA7" w:rsidRDefault="00BD66A9" w:rsidP="00777EA7">
      <w:pPr>
        <w:pStyle w:val="Paragraphedeliste"/>
        <w:jc w:val="center"/>
        <w:rPr>
          <w:b/>
        </w:rPr>
      </w:pPr>
    </w:p>
    <w:p w:rsidR="007564BC" w:rsidRDefault="004A7344" w:rsidP="00777EA7">
      <w:pPr>
        <w:numPr>
          <w:ilvl w:val="1"/>
          <w:numId w:val="1"/>
        </w:numPr>
        <w:shd w:val="clear" w:color="auto" w:fill="FFFFFF"/>
        <w:spacing w:before="100" w:beforeAutospacing="1" w:after="12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fr-FR"/>
        </w:rPr>
      </w:pPr>
      <w:r w:rsidRPr="004A7344">
        <w:rPr>
          <w:rFonts w:eastAsia="Times New Roman" w:cstheme="minorHAnsi"/>
          <w:sz w:val="24"/>
          <w:szCs w:val="24"/>
          <w:lang w:eastAsia="fr-FR"/>
        </w:rPr>
        <w:t>La déclaration de domicile dûment complétée</w:t>
      </w:r>
    </w:p>
    <w:p w:rsidR="00F31231" w:rsidRPr="00F31231" w:rsidRDefault="00F31231" w:rsidP="00F31231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ind w:left="425" w:hanging="425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La copie du nouveau titre d’occupation de vos locaux professionnels (bail, convention de sous-location, titre de propriété, etc.)</w:t>
      </w:r>
    </w:p>
    <w:p w:rsidR="007564BC" w:rsidRPr="007564BC" w:rsidRDefault="00F31231" w:rsidP="00777EA7">
      <w:pPr>
        <w:numPr>
          <w:ilvl w:val="1"/>
          <w:numId w:val="1"/>
        </w:numPr>
        <w:shd w:val="clear" w:color="auto" w:fill="FFFFFF"/>
        <w:spacing w:before="100" w:beforeAutospacing="1" w:after="12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fr-FR"/>
        </w:rPr>
      </w:pPr>
      <w:hyperlink r:id="rId7" w:tgtFrame="_blank" w:history="1">
        <w:r>
          <w:rPr>
            <w:rFonts w:eastAsia="Times New Roman" w:cstheme="minorHAnsi"/>
            <w:sz w:val="24"/>
            <w:szCs w:val="24"/>
            <w:lang w:eastAsia="fr-FR"/>
          </w:rPr>
          <w:t>Le</w:t>
        </w:r>
      </w:hyperlink>
      <w:r>
        <w:rPr>
          <w:rFonts w:eastAsia="Times New Roman" w:cstheme="minorHAnsi"/>
          <w:sz w:val="24"/>
          <w:szCs w:val="24"/>
          <w:lang w:eastAsia="fr-FR"/>
        </w:rPr>
        <w:t xml:space="preserve"> règlement des frais d’enregistrement</w:t>
      </w:r>
      <w:r w:rsidR="004A7344">
        <w:rPr>
          <w:rFonts w:eastAsia="Times New Roman" w:cstheme="minorHAnsi"/>
          <w:sz w:val="24"/>
          <w:szCs w:val="24"/>
          <w:lang w:eastAsia="fr-FR"/>
        </w:rPr>
        <w:t xml:space="preserve"> (cf. tableau des tarifs)</w:t>
      </w:r>
    </w:p>
    <w:p w:rsidR="007564BC" w:rsidRDefault="007564BC" w:rsidP="007564BC">
      <w:pPr>
        <w:jc w:val="both"/>
      </w:pPr>
    </w:p>
    <w:p w:rsidR="007564BC" w:rsidRDefault="007564BC"/>
    <w:sectPr w:rsidR="007564BC" w:rsidSect="00BD66A9">
      <w:headerReference w:type="default" r:id="rId8"/>
      <w:footerReference w:type="default" r:id="rId9"/>
      <w:pgSz w:w="11906" w:h="16838"/>
      <w:pgMar w:top="1195" w:right="1417" w:bottom="1417" w:left="1417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4BC" w:rsidRDefault="007564BC" w:rsidP="007564BC">
      <w:pPr>
        <w:spacing w:after="0" w:line="240" w:lineRule="auto"/>
      </w:pPr>
      <w:r>
        <w:separator/>
      </w:r>
    </w:p>
  </w:endnote>
  <w:endnote w:type="continuationSeparator" w:id="0">
    <w:p w:rsidR="007564BC" w:rsidRDefault="007564BC" w:rsidP="0075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EA7" w:rsidRPr="00713104" w:rsidRDefault="00777EA7" w:rsidP="00777EA7">
    <w:pPr>
      <w:pStyle w:val="Pieddepage"/>
      <w:ind w:left="-992"/>
      <w:rPr>
        <w:rFonts w:ascii="Aparajita" w:hAnsi="Aparajita" w:cs="Aparajita"/>
        <w:i/>
        <w:sz w:val="20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DC4EE09" wp14:editId="16ECB7F2">
          <wp:simplePos x="0" y="0"/>
          <wp:positionH relativeFrom="column">
            <wp:posOffset>5328920</wp:posOffset>
          </wp:positionH>
          <wp:positionV relativeFrom="paragraph">
            <wp:posOffset>73660</wp:posOffset>
          </wp:positionV>
          <wp:extent cx="1142365" cy="971550"/>
          <wp:effectExtent l="0" t="0" r="635" b="0"/>
          <wp:wrapNone/>
          <wp:docPr id="2" name="Image 2" descr="Y:\Secrétariat général\ORDRE\LOGO\les-avocats-pat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Secrétariat général\ORDRE\LOGO\les-avocats-pata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3104">
      <w:rPr>
        <w:rFonts w:ascii="Aparajita" w:hAnsi="Aparajita" w:cs="Aparajita"/>
        <w:i/>
        <w:sz w:val="20"/>
      </w:rPr>
      <w:t>Maison de l’Avocat</w:t>
    </w:r>
  </w:p>
  <w:p w:rsidR="00777EA7" w:rsidRPr="00713104" w:rsidRDefault="00777EA7" w:rsidP="00777EA7">
    <w:pPr>
      <w:pStyle w:val="Pieddepage"/>
      <w:ind w:left="-992"/>
      <w:rPr>
        <w:rFonts w:ascii="Aparajita" w:hAnsi="Aparajita" w:cs="Aparajita"/>
        <w:i/>
        <w:sz w:val="20"/>
      </w:rPr>
    </w:pPr>
    <w:r w:rsidRPr="00713104">
      <w:rPr>
        <w:rFonts w:ascii="Aparajita" w:hAnsi="Aparajita" w:cs="Aparajita"/>
        <w:i/>
        <w:sz w:val="20"/>
      </w:rPr>
      <w:t>200, av. Maréchal Leclerc</w:t>
    </w:r>
  </w:p>
  <w:p w:rsidR="00777EA7" w:rsidRPr="00713104" w:rsidRDefault="00777EA7" w:rsidP="00777EA7">
    <w:pPr>
      <w:pStyle w:val="Pieddepage"/>
      <w:ind w:left="-992"/>
      <w:rPr>
        <w:rFonts w:ascii="Aparajita" w:hAnsi="Aparajita" w:cs="Aparajita"/>
        <w:i/>
        <w:sz w:val="20"/>
      </w:rPr>
    </w:pPr>
    <w:r w:rsidRPr="00713104">
      <w:rPr>
        <w:rFonts w:ascii="Aparajita" w:hAnsi="Aparajita" w:cs="Aparajita"/>
        <w:i/>
        <w:sz w:val="20"/>
      </w:rPr>
      <w:t>73000 Chambéry</w:t>
    </w:r>
  </w:p>
  <w:p w:rsidR="00777EA7" w:rsidRPr="00713104" w:rsidRDefault="00777EA7" w:rsidP="00777EA7">
    <w:pPr>
      <w:pStyle w:val="Pieddepage"/>
      <w:ind w:left="-992"/>
      <w:rPr>
        <w:rFonts w:ascii="Aparajita" w:hAnsi="Aparajita" w:cs="Aparajita"/>
        <w:i/>
        <w:sz w:val="20"/>
      </w:rPr>
    </w:pPr>
    <w:r w:rsidRPr="00713104">
      <w:rPr>
        <w:rFonts w:ascii="Aparajita" w:hAnsi="Aparajita" w:cs="Aparajita"/>
        <w:i/>
        <w:sz w:val="20"/>
      </w:rPr>
      <w:t>Téléphone : 04 79 62 74 13</w:t>
    </w:r>
  </w:p>
  <w:p w:rsidR="00777EA7" w:rsidRPr="00713104" w:rsidRDefault="00777EA7" w:rsidP="00777EA7">
    <w:pPr>
      <w:pStyle w:val="Pieddepage"/>
      <w:ind w:left="-992"/>
      <w:rPr>
        <w:rFonts w:ascii="Aparajita" w:hAnsi="Aparajita" w:cs="Aparajita"/>
        <w:i/>
        <w:sz w:val="20"/>
      </w:rPr>
    </w:pPr>
    <w:r w:rsidRPr="00713104">
      <w:rPr>
        <w:rFonts w:ascii="Aparajita" w:hAnsi="Aparajita" w:cs="Aparajita"/>
        <w:i/>
        <w:sz w:val="20"/>
      </w:rPr>
      <w:t>Télécopie : 04 79 62 51 19</w:t>
    </w:r>
  </w:p>
  <w:p w:rsidR="00777EA7" w:rsidRPr="00777EA7" w:rsidRDefault="00777EA7" w:rsidP="00777EA7">
    <w:pPr>
      <w:pStyle w:val="Pieddepage"/>
      <w:ind w:left="-992"/>
      <w:rPr>
        <w:rFonts w:ascii="Aparajita" w:hAnsi="Aparajita" w:cs="Aparajita"/>
        <w:i/>
        <w:sz w:val="20"/>
      </w:rPr>
    </w:pPr>
    <w:r w:rsidRPr="00713104">
      <w:rPr>
        <w:rFonts w:ascii="Aparajita" w:hAnsi="Aparajita" w:cs="Aparajita"/>
        <w:i/>
        <w:sz w:val="20"/>
      </w:rPr>
      <w:t>Email : secretariatmda@barreauchambery.fr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4BC" w:rsidRDefault="007564BC" w:rsidP="007564BC">
      <w:pPr>
        <w:spacing w:after="0" w:line="240" w:lineRule="auto"/>
      </w:pPr>
      <w:r>
        <w:separator/>
      </w:r>
    </w:p>
  </w:footnote>
  <w:footnote w:type="continuationSeparator" w:id="0">
    <w:p w:rsidR="007564BC" w:rsidRDefault="007564BC" w:rsidP="0075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4BC" w:rsidRPr="004017C2" w:rsidRDefault="007564BC" w:rsidP="007564BC">
    <w:pPr>
      <w:pStyle w:val="En-tte"/>
      <w:tabs>
        <w:tab w:val="clear" w:pos="9072"/>
        <w:tab w:val="left" w:pos="2694"/>
        <w:tab w:val="left" w:pos="2835"/>
        <w:tab w:val="left" w:pos="6096"/>
        <w:tab w:val="left" w:pos="6379"/>
        <w:tab w:val="right" w:pos="6521"/>
      </w:tabs>
      <w:ind w:right="-2"/>
      <w:jc w:val="center"/>
      <w:rPr>
        <w:rFonts w:ascii="Aparajita" w:hAnsi="Aparajita" w:cs="Aparajita"/>
        <w:b/>
        <w:i/>
        <w:sz w:val="36"/>
      </w:rPr>
    </w:pPr>
    <w:r w:rsidRPr="004017C2">
      <w:rPr>
        <w:rFonts w:ascii="Aparajita" w:hAnsi="Aparajita" w:cs="Aparajita"/>
        <w:b/>
        <w:i/>
        <w:sz w:val="40"/>
      </w:rPr>
      <w:t>Ordre des Avocats</w:t>
    </w:r>
    <w:r w:rsidRPr="004017C2">
      <w:rPr>
        <w:rFonts w:ascii="Aparajita" w:hAnsi="Aparajita" w:cs="Aparajita"/>
        <w:b/>
        <w:i/>
        <w:sz w:val="36"/>
      </w:rPr>
      <w:t xml:space="preserve"> du Barreau de Chambéry</w:t>
    </w:r>
  </w:p>
  <w:p w:rsidR="007564BC" w:rsidRDefault="007564BC">
    <w:pPr>
      <w:pStyle w:val="En-tte"/>
    </w:pPr>
  </w:p>
  <w:p w:rsidR="007564BC" w:rsidRDefault="007564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3BDB"/>
    <w:multiLevelType w:val="multilevel"/>
    <w:tmpl w:val="CA56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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719B4"/>
    <w:multiLevelType w:val="multilevel"/>
    <w:tmpl w:val="80C43D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A38E1"/>
    <w:multiLevelType w:val="hybridMultilevel"/>
    <w:tmpl w:val="B5947860"/>
    <w:lvl w:ilvl="0" w:tplc="8C984454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4BC"/>
    <w:rsid w:val="00456ADE"/>
    <w:rsid w:val="004A7344"/>
    <w:rsid w:val="007564BC"/>
    <w:rsid w:val="00777EA7"/>
    <w:rsid w:val="00804185"/>
    <w:rsid w:val="00BD66A9"/>
    <w:rsid w:val="00F31231"/>
    <w:rsid w:val="00FA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8A9DF"/>
  <w15:chartTrackingRefBased/>
  <w15:docId w15:val="{B21B71DB-53CA-404A-B842-158FA3E7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64BC"/>
  </w:style>
  <w:style w:type="paragraph" w:styleId="Pieddepage">
    <w:name w:val="footer"/>
    <w:basedOn w:val="Normal"/>
    <w:link w:val="PieddepageCar"/>
    <w:uiPriority w:val="99"/>
    <w:unhideWhenUsed/>
    <w:rsid w:val="00756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64BC"/>
  </w:style>
  <w:style w:type="paragraph" w:styleId="Paragraphedeliste">
    <w:name w:val="List Paragraph"/>
    <w:basedOn w:val="Normal"/>
    <w:uiPriority w:val="34"/>
    <w:qFormat/>
    <w:rsid w:val="0075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rreaulyon.com/content/download/83759/682208/version/1/file/frais+ouverture+B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Général BARREAU DE CHAMBERY</dc:creator>
  <cp:keywords/>
  <dc:description/>
  <cp:lastModifiedBy>Secrétariat Général BARREAU DE CHAMBERY</cp:lastModifiedBy>
  <cp:revision>5</cp:revision>
  <cp:lastPrinted>2018-07-26T07:19:00Z</cp:lastPrinted>
  <dcterms:created xsi:type="dcterms:W3CDTF">2018-07-26T06:32:00Z</dcterms:created>
  <dcterms:modified xsi:type="dcterms:W3CDTF">2018-07-26T07:22:00Z</dcterms:modified>
</cp:coreProperties>
</file>